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F0E" w:rsidRPr="003C5F76" w:rsidRDefault="00522F0E" w:rsidP="00522F0E">
      <w:pPr>
        <w:spacing w:after="0" w:line="240" w:lineRule="auto"/>
        <w:jc w:val="center"/>
        <w:rPr>
          <w:rFonts w:ascii="Times New Roman" w:hAnsi="Times New Roman"/>
          <w:sz w:val="16"/>
          <w:szCs w:val="20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F381FD7" wp14:editId="472A3F4A">
            <wp:extent cx="590550" cy="59055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F0E" w:rsidRPr="003C5F76" w:rsidRDefault="00522F0E" w:rsidP="00522F0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</w:p>
    <w:p w:rsidR="00522F0E" w:rsidRPr="003C5F76" w:rsidRDefault="00522F0E" w:rsidP="00522F0E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522F0E" w:rsidRPr="003C5F76" w:rsidRDefault="00522F0E" w:rsidP="00522F0E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522F0E" w:rsidRPr="003C5F76" w:rsidRDefault="00522F0E" w:rsidP="00522F0E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522F0E" w:rsidRPr="000C16C0" w:rsidRDefault="00522F0E" w:rsidP="00522F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522F0E" w:rsidP="00522F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«История и культурология»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М</w:t>
      </w:r>
      <w:r w:rsidRPr="000C16C0">
        <w:rPr>
          <w:b/>
          <w:snapToGrid w:val="0"/>
          <w:sz w:val="28"/>
          <w:szCs w:val="28"/>
        </w:rPr>
        <w:t>ЕТОДИЧЕСКИЕ УКАЗАНИЯ</w:t>
      </w: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sz w:val="28"/>
          <w:szCs w:val="28"/>
        </w:rPr>
      </w:pPr>
      <w:r w:rsidRPr="000C16C0">
        <w:rPr>
          <w:snapToGrid w:val="0"/>
          <w:sz w:val="28"/>
          <w:szCs w:val="28"/>
        </w:rPr>
        <w:t xml:space="preserve">И </w:t>
      </w:r>
      <w:r w:rsidR="00C921A4">
        <w:rPr>
          <w:sz w:val="28"/>
          <w:szCs w:val="28"/>
        </w:rPr>
        <w:t>ПЛАНЫ ПРАКТИЧЕСКИХ</w:t>
      </w:r>
      <w:r w:rsidRPr="000C16C0">
        <w:rPr>
          <w:sz w:val="28"/>
          <w:szCs w:val="28"/>
        </w:rPr>
        <w:t xml:space="preserve"> ЗАНЯТИЙ</w:t>
      </w:r>
    </w:p>
    <w:p w:rsidR="003A5ECC" w:rsidRPr="000C16C0" w:rsidRDefault="003A5ECC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 w:rsidRPr="000C16C0">
        <w:rPr>
          <w:snapToGrid w:val="0"/>
          <w:sz w:val="28"/>
          <w:szCs w:val="28"/>
        </w:rPr>
        <w:t>ПО ДИСЦИПЛИНЕ</w:t>
      </w:r>
    </w:p>
    <w:p w:rsidR="003A5ECC" w:rsidRPr="000C16C0" w:rsidRDefault="00F24451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«ПСИХОЛОГИЯ ПРОФЕССИОНАЛЬНОЙ КОММУНИКАЦИИ</w:t>
      </w:r>
      <w:r w:rsidR="003A5ECC" w:rsidRPr="000C16C0">
        <w:rPr>
          <w:snapToGrid w:val="0"/>
          <w:sz w:val="28"/>
          <w:szCs w:val="28"/>
        </w:rPr>
        <w:t>»</w:t>
      </w:r>
    </w:p>
    <w:p w:rsidR="003A5ECC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8BF" w:rsidRDefault="002808BF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8BF" w:rsidRDefault="002808BF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8BF" w:rsidRPr="000C16C0" w:rsidRDefault="002808BF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C12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C16C0">
        <w:rPr>
          <w:rFonts w:ascii="Times New Roman" w:hAnsi="Times New Roman" w:cs="Times New Roman"/>
          <w:sz w:val="28"/>
          <w:szCs w:val="28"/>
        </w:rPr>
        <w:t xml:space="preserve">остов-на-Дону </w:t>
      </w: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3A5ECC" w:rsidRPr="000C16C0" w:rsidRDefault="003D2DA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</w:p>
    <w:p w:rsidR="00522F0E" w:rsidRPr="000C16C0" w:rsidRDefault="00522F0E" w:rsidP="00522F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Составители</w:t>
      </w:r>
      <w:r w:rsidRPr="000C16C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Е.В. Косьяненко</w:t>
      </w:r>
    </w:p>
    <w:p w:rsidR="00522F0E" w:rsidRPr="000C16C0" w:rsidRDefault="00522F0E" w:rsidP="00522F0E">
      <w:pPr>
        <w:ind w:left="1080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2F0E" w:rsidRPr="000C16C0" w:rsidRDefault="00522F0E" w:rsidP="00522F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Методичес</w:t>
      </w:r>
      <w:r>
        <w:rPr>
          <w:rFonts w:ascii="Times New Roman" w:hAnsi="Times New Roman" w:cs="Times New Roman"/>
          <w:sz w:val="28"/>
          <w:szCs w:val="28"/>
        </w:rPr>
        <w:t>кие указания и планы практических</w:t>
      </w:r>
      <w:r w:rsidRPr="000C16C0">
        <w:rPr>
          <w:rFonts w:ascii="Times New Roman" w:hAnsi="Times New Roman" w:cs="Times New Roman"/>
          <w:sz w:val="28"/>
          <w:szCs w:val="28"/>
        </w:rPr>
        <w:t xml:space="preserve"> занятий по дисциплине «</w:t>
      </w:r>
      <w:r>
        <w:rPr>
          <w:rFonts w:ascii="Times New Roman" w:hAnsi="Times New Roman" w:cs="Times New Roman"/>
          <w:sz w:val="28"/>
          <w:szCs w:val="28"/>
        </w:rPr>
        <w:t xml:space="preserve">Психология </w:t>
      </w:r>
      <w:r w:rsidR="00F24451">
        <w:rPr>
          <w:rFonts w:ascii="Times New Roman" w:hAnsi="Times New Roman" w:cs="Times New Roman"/>
          <w:sz w:val="28"/>
          <w:szCs w:val="28"/>
        </w:rPr>
        <w:t>профессиональной коммуникации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3D2DAC">
        <w:rPr>
          <w:rFonts w:ascii="Times New Roman" w:hAnsi="Times New Roman" w:cs="Times New Roman"/>
          <w:sz w:val="28"/>
          <w:szCs w:val="28"/>
        </w:rPr>
        <w:t>-  ДГТУ, г. Ростов-на-Дону, 2025</w:t>
      </w:r>
      <w:r>
        <w:rPr>
          <w:rFonts w:ascii="Times New Roman" w:hAnsi="Times New Roman" w:cs="Times New Roman"/>
          <w:sz w:val="28"/>
          <w:szCs w:val="28"/>
        </w:rPr>
        <w:t xml:space="preserve">. -  </w:t>
      </w:r>
      <w:r w:rsidR="003F05BA">
        <w:rPr>
          <w:rFonts w:ascii="Times New Roman" w:hAnsi="Times New Roman" w:cs="Times New Roman"/>
          <w:sz w:val="28"/>
          <w:szCs w:val="28"/>
        </w:rPr>
        <w:t>8</w:t>
      </w:r>
      <w:r w:rsidRPr="0040041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522F0E" w:rsidRDefault="00522F0E" w:rsidP="00522F0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22F0E" w:rsidRDefault="00522F0E" w:rsidP="00522F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 указания к выполнению практических занятий, систематизированные по разделам курса и требования, предъявляемые к итоговой аттестации.</w:t>
      </w:r>
    </w:p>
    <w:p w:rsidR="00522F0E" w:rsidRPr="000C16C0" w:rsidRDefault="00522F0E" w:rsidP="00522F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2F0E" w:rsidRDefault="00522F0E" w:rsidP="00522F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Предназначены для обучающихся очной и заочной формы обучения направления 42.03</w:t>
      </w:r>
      <w:r w:rsidRPr="000C16C0">
        <w:rPr>
          <w:rFonts w:ascii="Times New Roman" w:hAnsi="Times New Roman" w:cs="Times New Roman"/>
          <w:sz w:val="28"/>
          <w:szCs w:val="28"/>
        </w:rPr>
        <w:t>.01 Реклама и связи с о</w:t>
      </w:r>
      <w:r>
        <w:rPr>
          <w:rFonts w:ascii="Times New Roman" w:hAnsi="Times New Roman" w:cs="Times New Roman"/>
          <w:sz w:val="28"/>
          <w:szCs w:val="28"/>
        </w:rPr>
        <w:t>бщественностью</w:t>
      </w:r>
    </w:p>
    <w:p w:rsidR="00522F0E" w:rsidRDefault="00522F0E" w:rsidP="00522F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2F0E" w:rsidRPr="000C16C0" w:rsidRDefault="00522F0E" w:rsidP="00522F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2F0E" w:rsidRPr="000C16C0" w:rsidRDefault="00522F0E" w:rsidP="00522F0E">
      <w:pPr>
        <w:spacing w:after="0" w:line="360" w:lineRule="auto"/>
        <w:ind w:left="7080" w:firstLine="708"/>
        <w:rPr>
          <w:rFonts w:ascii="Times New Roman" w:hAnsi="Times New Roman" w:cs="Times New Roman"/>
          <w:sz w:val="28"/>
          <w:szCs w:val="28"/>
        </w:rPr>
      </w:pPr>
    </w:p>
    <w:p w:rsidR="00522F0E" w:rsidRDefault="00522F0E" w:rsidP="00522F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2F0E" w:rsidRPr="000C16C0" w:rsidRDefault="00522F0E" w:rsidP="00522F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2F0E" w:rsidRDefault="00522F0E" w:rsidP="00522F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2F0E" w:rsidRDefault="00522F0E" w:rsidP="00522F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выпуск: зав. кафедрой «История и культурология», канд.ист.наук, доцент Н.В. Шишова</w:t>
      </w:r>
    </w:p>
    <w:p w:rsidR="00522F0E" w:rsidRDefault="00522F0E" w:rsidP="00522F0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22F0E" w:rsidRDefault="00522F0E" w:rsidP="00522F0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22F0E" w:rsidRDefault="00522F0E" w:rsidP="00522F0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22F0E" w:rsidRDefault="00522F0E" w:rsidP="00522F0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22F0E" w:rsidRDefault="00522F0E" w:rsidP="00522F0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22F0E" w:rsidRDefault="00522F0E" w:rsidP="00522F0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22F0E" w:rsidRDefault="00522F0E" w:rsidP="00522F0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22F0E" w:rsidRDefault="00522F0E" w:rsidP="00522F0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22F0E" w:rsidRDefault="00522F0E" w:rsidP="00522F0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22F0E" w:rsidRDefault="00522F0E" w:rsidP="00522F0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22F0E" w:rsidRDefault="00522F0E" w:rsidP="00522F0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440D2" w:rsidRDefault="000440D2" w:rsidP="003F05B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F13A5" w:rsidRDefault="001F13A5" w:rsidP="00522F0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7940">
        <w:rPr>
          <w:rFonts w:ascii="Times New Roman" w:hAnsi="Times New Roman"/>
          <w:b/>
          <w:sz w:val="28"/>
          <w:szCs w:val="28"/>
        </w:rPr>
        <w:lastRenderedPageBreak/>
        <w:t>Общие методические указания</w:t>
      </w:r>
      <w:r>
        <w:rPr>
          <w:rFonts w:ascii="Times New Roman" w:hAnsi="Times New Roman"/>
          <w:b/>
          <w:sz w:val="28"/>
          <w:szCs w:val="28"/>
        </w:rPr>
        <w:t xml:space="preserve"> по дисц</w:t>
      </w:r>
      <w:r w:rsidR="003570FC">
        <w:rPr>
          <w:rFonts w:ascii="Times New Roman" w:hAnsi="Times New Roman"/>
          <w:b/>
          <w:sz w:val="28"/>
          <w:szCs w:val="28"/>
        </w:rPr>
        <w:t>иплине «</w:t>
      </w:r>
      <w:r w:rsidR="00F24451" w:rsidRPr="00F24451">
        <w:rPr>
          <w:rFonts w:ascii="Times New Roman" w:hAnsi="Times New Roman"/>
          <w:b/>
          <w:sz w:val="28"/>
          <w:szCs w:val="28"/>
        </w:rPr>
        <w:t>Психология профессиональной коммуникации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3570FC" w:rsidRPr="003570FC" w:rsidRDefault="003570FC" w:rsidP="00522F0E">
      <w:pPr>
        <w:pStyle w:val="ab"/>
        <w:tabs>
          <w:tab w:val="left" w:pos="568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дисциплины «</w:t>
      </w:r>
      <w:r w:rsidR="00F24451">
        <w:rPr>
          <w:sz w:val="28"/>
          <w:szCs w:val="28"/>
        </w:rPr>
        <w:t>Психология профессиональной коммуникации</w:t>
      </w:r>
      <w:r>
        <w:rPr>
          <w:sz w:val="28"/>
          <w:szCs w:val="28"/>
        </w:rPr>
        <w:t>»</w:t>
      </w:r>
      <w:r w:rsidRPr="003570FC">
        <w:rPr>
          <w:sz w:val="28"/>
          <w:szCs w:val="28"/>
        </w:rPr>
        <w:t xml:space="preserve"> является формирование у студентов теоретических знаний и практических навыков в работе с маркетинговыми коммуникациями с учетом их психологических аспектов.  </w:t>
      </w:r>
    </w:p>
    <w:p w:rsidR="003570FC" w:rsidRPr="003570FC" w:rsidRDefault="003570FC" w:rsidP="00522F0E">
      <w:pPr>
        <w:pStyle w:val="ab"/>
        <w:tabs>
          <w:tab w:val="left" w:pos="568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3570FC">
        <w:rPr>
          <w:sz w:val="28"/>
          <w:szCs w:val="28"/>
        </w:rPr>
        <w:t>Задачи дисциплины:</w:t>
      </w:r>
    </w:p>
    <w:p w:rsidR="003570FC" w:rsidRPr="003570FC" w:rsidRDefault="003570FC" w:rsidP="00522F0E">
      <w:pPr>
        <w:pStyle w:val="ab"/>
        <w:tabs>
          <w:tab w:val="left" w:pos="568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3570FC">
        <w:rPr>
          <w:sz w:val="28"/>
          <w:szCs w:val="28"/>
        </w:rPr>
        <w:t>Овладение базовыми понятиями и категориями курса;</w:t>
      </w:r>
    </w:p>
    <w:p w:rsidR="003570FC" w:rsidRPr="003570FC" w:rsidRDefault="003570FC" w:rsidP="00522F0E">
      <w:pPr>
        <w:pStyle w:val="ab"/>
        <w:tabs>
          <w:tab w:val="left" w:pos="568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3570FC">
        <w:rPr>
          <w:sz w:val="28"/>
          <w:szCs w:val="28"/>
        </w:rPr>
        <w:t>Изучение психологических аспектов маркетинговых коммуникаций;</w:t>
      </w:r>
    </w:p>
    <w:p w:rsidR="003570FC" w:rsidRPr="003570FC" w:rsidRDefault="003570FC" w:rsidP="00522F0E">
      <w:pPr>
        <w:pStyle w:val="ab"/>
        <w:tabs>
          <w:tab w:val="left" w:pos="568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3570FC">
        <w:rPr>
          <w:sz w:val="28"/>
          <w:szCs w:val="28"/>
        </w:rPr>
        <w:t xml:space="preserve">Рассмотрение методов психологического воздействия маркетинговых коммуникаций на потребителя; </w:t>
      </w:r>
    </w:p>
    <w:p w:rsidR="001F13A5" w:rsidRPr="001F13A5" w:rsidRDefault="003570FC" w:rsidP="00522F0E">
      <w:pPr>
        <w:pStyle w:val="ab"/>
        <w:tabs>
          <w:tab w:val="left" w:pos="568"/>
        </w:tabs>
        <w:spacing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3570FC">
        <w:rPr>
          <w:sz w:val="28"/>
          <w:szCs w:val="28"/>
        </w:rPr>
        <w:t>Формирование навыков разработки маркетинговых коммуникационных обращений с учетом их психологического воздействия.</w:t>
      </w:r>
    </w:p>
    <w:p w:rsidR="001F13A5" w:rsidRDefault="001F13A5" w:rsidP="00522F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изучении дисц</w:t>
      </w:r>
      <w:r w:rsidR="003570FC">
        <w:rPr>
          <w:rFonts w:ascii="Times New Roman" w:hAnsi="Times New Roman"/>
          <w:sz w:val="28"/>
          <w:szCs w:val="28"/>
        </w:rPr>
        <w:t>иплины «</w:t>
      </w:r>
      <w:r w:rsidR="00F24451">
        <w:rPr>
          <w:rFonts w:ascii="Times New Roman" w:hAnsi="Times New Roman" w:cs="Times New Roman"/>
          <w:sz w:val="28"/>
          <w:szCs w:val="28"/>
        </w:rPr>
        <w:t>Психология профессиональной коммуникации</w:t>
      </w:r>
      <w:r>
        <w:rPr>
          <w:rFonts w:ascii="Times New Roman" w:hAnsi="Times New Roman"/>
          <w:sz w:val="28"/>
          <w:szCs w:val="28"/>
        </w:rPr>
        <w:t>» студентам целесообразно выполнять следующие рекомендации:</w:t>
      </w:r>
    </w:p>
    <w:p w:rsidR="001F13A5" w:rsidRDefault="001F13A5" w:rsidP="00522F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Приступая к изучению данной дисциплины, необходимо помнить, что она является важной составной частью всего процесса обучения на данной специальности, т.к. закладывает профессиональные знания и навыки будущего специалиста по рекламе.</w:t>
      </w:r>
    </w:p>
    <w:p w:rsidR="001F13A5" w:rsidRDefault="001F13A5" w:rsidP="00522F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Изучение курса должно вестись систематически, сопровождаться максимально подробным составлением конспекта, куда рекомендуется включать все виды учебной работы: лекции, самостоятельную проработку учебников, которые позволят правильно отвечать на вопросы для самоподготовки и разрешать практические задания, содержащиеся в методических рекомендациях в планах семинарских занятий.</w:t>
      </w:r>
    </w:p>
    <w:p w:rsidR="001F13A5" w:rsidRPr="00AD6463" w:rsidRDefault="001F13A5" w:rsidP="00522F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Освоение теоретического материала, активное участие в семинарских занятиях будет способствовать успешному написанию самостоятельных и творческих заданий, которая предусмотрены планом изучения дисциплины. </w:t>
      </w:r>
    </w:p>
    <w:p w:rsidR="00CB7A29" w:rsidRPr="00CB7A29" w:rsidRDefault="00CB7A29" w:rsidP="00522F0E">
      <w:pPr>
        <w:pStyle w:val="ab"/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CB7A29">
        <w:rPr>
          <w:bCs/>
          <w:sz w:val="28"/>
          <w:szCs w:val="28"/>
        </w:rPr>
        <w:lastRenderedPageBreak/>
        <w:t>В связи с организацией учебного процесса в ДГТУ по системе «РИТМ» (развитие индивидуального творчества, мышления) ведена специальная форма контроля и оценки знаний студентов – рейтинг. Студент, успешно выполняющий в ходе практических занятий (семинаров) определённые виды работ, получает за это фиксированное количество баллов.</w:t>
      </w:r>
    </w:p>
    <w:p w:rsidR="00522F0E" w:rsidRDefault="00522F0E" w:rsidP="00522F0E">
      <w:pPr>
        <w:pStyle w:val="ab"/>
        <w:spacing w:after="0"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Весь изучаемый материал разбивается на блоки, включающие темы, которые рассматриваются на лекционных занятиях и в ходе самостоятельной работы. По каждому блоку студент должен набрать соответствующее количество баллов, чтобы получить положительную оценку. </w:t>
      </w:r>
    </w:p>
    <w:p w:rsidR="00522F0E" w:rsidRPr="00CB7A29" w:rsidRDefault="00522F0E" w:rsidP="00522F0E">
      <w:pPr>
        <w:pStyle w:val="ab"/>
        <w:spacing w:after="0" w:line="360" w:lineRule="auto"/>
        <w:ind w:firstLine="720"/>
        <w:jc w:val="both"/>
        <w:rPr>
          <w:bCs/>
          <w:sz w:val="28"/>
          <w:szCs w:val="28"/>
        </w:rPr>
      </w:pPr>
      <w:r w:rsidRPr="006813F4">
        <w:rPr>
          <w:bCs/>
          <w:sz w:val="28"/>
          <w:szCs w:val="28"/>
        </w:rPr>
        <w:t>Каждый вид работы студентов, в зависимости от сложности, стимулируется о</w:t>
      </w:r>
      <w:r>
        <w:rPr>
          <w:bCs/>
          <w:sz w:val="28"/>
          <w:szCs w:val="28"/>
        </w:rPr>
        <w:t>пределённым количеством баллов,</w:t>
      </w:r>
      <w:r w:rsidRPr="006813F4">
        <w:rPr>
          <w:bCs/>
          <w:sz w:val="28"/>
          <w:szCs w:val="28"/>
        </w:rPr>
        <w:t xml:space="preserve"> в течение занятия студент может набрать от 0 до 100 баллов:</w:t>
      </w:r>
    </w:p>
    <w:p w:rsidR="00522F0E" w:rsidRPr="00CB7A29" w:rsidRDefault="00522F0E" w:rsidP="00522F0E">
      <w:pPr>
        <w:pStyle w:val="ab"/>
        <w:tabs>
          <w:tab w:val="left" w:pos="851"/>
          <w:tab w:val="left" w:pos="993"/>
        </w:tabs>
        <w:spacing w:after="0"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ab/>
        <w:t>Выполнение практического задания</w:t>
      </w:r>
      <w:r w:rsidRPr="00CB7A29">
        <w:rPr>
          <w:bCs/>
          <w:sz w:val="28"/>
          <w:szCs w:val="28"/>
        </w:rPr>
        <w:t>, в зависимости от объема и той степени точности, в которой их тема была раскрыта, а также от того, был ли доклад защ</w:t>
      </w:r>
      <w:r>
        <w:rPr>
          <w:bCs/>
          <w:sz w:val="28"/>
          <w:szCs w:val="28"/>
        </w:rPr>
        <w:t>ищен подготовившим его обучающимся</w:t>
      </w:r>
      <w:r w:rsidRPr="00CB7A29">
        <w:rPr>
          <w:bCs/>
          <w:sz w:val="28"/>
          <w:szCs w:val="28"/>
        </w:rPr>
        <w:t xml:space="preserve"> устно на семинарском занятии или сдан на проверк</w:t>
      </w:r>
      <w:r>
        <w:rPr>
          <w:bCs/>
          <w:sz w:val="28"/>
          <w:szCs w:val="28"/>
        </w:rPr>
        <w:t xml:space="preserve">у в письменной форме – </w:t>
      </w:r>
      <w:r w:rsidRPr="00167CB2">
        <w:rPr>
          <w:color w:val="000000"/>
          <w:sz w:val="28"/>
          <w:szCs w:val="28"/>
        </w:rPr>
        <w:t>от 3</w:t>
      </w:r>
      <w:r>
        <w:rPr>
          <w:color w:val="000000"/>
          <w:sz w:val="28"/>
          <w:szCs w:val="28"/>
        </w:rPr>
        <w:t>0</w:t>
      </w:r>
      <w:r w:rsidRPr="00167CB2">
        <w:rPr>
          <w:color w:val="000000"/>
          <w:sz w:val="28"/>
          <w:szCs w:val="28"/>
        </w:rPr>
        <w:t xml:space="preserve"> до 5</w:t>
      </w:r>
      <w:r>
        <w:rPr>
          <w:color w:val="000000"/>
          <w:sz w:val="28"/>
          <w:szCs w:val="28"/>
        </w:rPr>
        <w:t>0</w:t>
      </w:r>
      <w:r w:rsidRPr="00167CB2">
        <w:rPr>
          <w:color w:val="000000"/>
          <w:sz w:val="28"/>
          <w:szCs w:val="28"/>
        </w:rPr>
        <w:t xml:space="preserve"> баллов</w:t>
      </w:r>
      <w:r>
        <w:rPr>
          <w:color w:val="000000"/>
          <w:sz w:val="28"/>
          <w:szCs w:val="28"/>
        </w:rPr>
        <w:t>.</w:t>
      </w:r>
    </w:p>
    <w:p w:rsidR="00522F0E" w:rsidRPr="00CB7A29" w:rsidRDefault="00522F0E" w:rsidP="00522F0E">
      <w:pPr>
        <w:pStyle w:val="ab"/>
        <w:tabs>
          <w:tab w:val="left" w:pos="851"/>
          <w:tab w:val="left" w:pos="993"/>
        </w:tabs>
        <w:spacing w:after="0" w:line="360" w:lineRule="auto"/>
        <w:ind w:firstLine="720"/>
        <w:jc w:val="both"/>
        <w:rPr>
          <w:bCs/>
          <w:sz w:val="28"/>
          <w:szCs w:val="28"/>
        </w:rPr>
      </w:pPr>
      <w:r w:rsidRPr="00CB7A29">
        <w:rPr>
          <w:bCs/>
          <w:sz w:val="28"/>
          <w:szCs w:val="28"/>
        </w:rPr>
        <w:t>2.</w:t>
      </w:r>
      <w:r w:rsidRPr="00CB7A29">
        <w:rPr>
          <w:bCs/>
          <w:sz w:val="28"/>
          <w:szCs w:val="28"/>
        </w:rPr>
        <w:tab/>
        <w:t>Устный ответ на семинаре, в зависимости от соответствия обсуждаемому вопросу, информативности, фактологичности, цельности охвата материала и других факторов сод</w:t>
      </w:r>
      <w:r>
        <w:rPr>
          <w:bCs/>
          <w:sz w:val="28"/>
          <w:szCs w:val="28"/>
        </w:rPr>
        <w:t xml:space="preserve">ержательности ответа – </w:t>
      </w:r>
      <w:r w:rsidRPr="00A02FD3">
        <w:rPr>
          <w:bCs/>
          <w:sz w:val="28"/>
          <w:szCs w:val="28"/>
        </w:rPr>
        <w:t>от 10 до 40 баллов.</w:t>
      </w:r>
    </w:p>
    <w:p w:rsidR="00522F0E" w:rsidRPr="00CB7A29" w:rsidRDefault="00522F0E" w:rsidP="00522F0E">
      <w:pPr>
        <w:pStyle w:val="ab"/>
        <w:tabs>
          <w:tab w:val="left" w:pos="993"/>
        </w:tabs>
        <w:spacing w:after="0" w:line="360" w:lineRule="auto"/>
        <w:ind w:firstLine="720"/>
        <w:jc w:val="both"/>
        <w:rPr>
          <w:bCs/>
          <w:sz w:val="28"/>
          <w:szCs w:val="28"/>
        </w:rPr>
      </w:pPr>
      <w:r w:rsidRPr="00A02FD3">
        <w:rPr>
          <w:bCs/>
          <w:sz w:val="28"/>
          <w:szCs w:val="28"/>
        </w:rPr>
        <w:t>3.</w:t>
      </w:r>
      <w:r w:rsidRPr="00A02FD3">
        <w:rPr>
          <w:bCs/>
          <w:sz w:val="28"/>
          <w:szCs w:val="28"/>
        </w:rPr>
        <w:tab/>
        <w:t>Дополнения к ответам на вопросы и обсуждению проблем практического занятия, в зависимости от критериев, ук</w:t>
      </w:r>
      <w:r>
        <w:rPr>
          <w:bCs/>
          <w:sz w:val="28"/>
          <w:szCs w:val="28"/>
        </w:rPr>
        <w:t>азанных в пункте 2 – до 10</w:t>
      </w:r>
      <w:r w:rsidRPr="00A02FD3">
        <w:rPr>
          <w:bCs/>
          <w:sz w:val="28"/>
          <w:szCs w:val="28"/>
        </w:rPr>
        <w:t xml:space="preserve"> баллов.</w:t>
      </w:r>
    </w:p>
    <w:p w:rsidR="00522F0E" w:rsidRPr="00167CB2" w:rsidRDefault="00522F0E" w:rsidP="00522F0E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B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>
        <w:rPr>
          <w:rFonts w:ascii="Times New Roman" w:hAnsi="Times New Roman" w:cs="Times New Roman"/>
          <w:sz w:val="28"/>
          <w:szCs w:val="28"/>
        </w:rPr>
        <w:t xml:space="preserve">при пересчете баллов, </w:t>
      </w:r>
      <w:r w:rsidRPr="00167CB2">
        <w:rPr>
          <w:rFonts w:ascii="Times New Roman" w:hAnsi="Times New Roman" w:cs="Times New Roman"/>
          <w:sz w:val="28"/>
          <w:szCs w:val="28"/>
        </w:rPr>
        <w:t>студ</w:t>
      </w:r>
      <w:r>
        <w:rPr>
          <w:rFonts w:ascii="Times New Roman" w:hAnsi="Times New Roman" w:cs="Times New Roman"/>
          <w:sz w:val="28"/>
          <w:szCs w:val="28"/>
        </w:rPr>
        <w:t>ент во время работы на практических занятиях</w:t>
      </w:r>
      <w:r w:rsidRPr="00167CB2">
        <w:rPr>
          <w:rFonts w:ascii="Times New Roman" w:hAnsi="Times New Roman" w:cs="Times New Roman"/>
          <w:sz w:val="28"/>
          <w:szCs w:val="28"/>
        </w:rPr>
        <w:t>, мож</w:t>
      </w:r>
      <w:r>
        <w:rPr>
          <w:rFonts w:ascii="Times New Roman" w:hAnsi="Times New Roman" w:cs="Times New Roman"/>
          <w:sz w:val="28"/>
          <w:szCs w:val="28"/>
        </w:rPr>
        <w:t>ет набрать в течение блока от 0 до 100 баллов. Итоговый контроль осуществляется исходя из определенного количества баллов, которые автоматически пересчитываются по итогам блоков: 61-75</w:t>
      </w:r>
      <w:r w:rsidRPr="00167CB2">
        <w:rPr>
          <w:rFonts w:ascii="Times New Roman" w:hAnsi="Times New Roman" w:cs="Times New Roman"/>
          <w:sz w:val="28"/>
          <w:szCs w:val="28"/>
        </w:rPr>
        <w:t xml:space="preserve"> баллов соответствуе</w:t>
      </w:r>
      <w:r>
        <w:rPr>
          <w:rFonts w:ascii="Times New Roman" w:hAnsi="Times New Roman" w:cs="Times New Roman"/>
          <w:sz w:val="28"/>
          <w:szCs w:val="28"/>
        </w:rPr>
        <w:t>т оценке «удовлетворительно», 76-90 балл оценке «хорошо», от 91 до 100</w:t>
      </w:r>
      <w:r w:rsidRPr="00167CB2">
        <w:rPr>
          <w:rFonts w:ascii="Times New Roman" w:hAnsi="Times New Roman" w:cs="Times New Roman"/>
          <w:sz w:val="28"/>
          <w:szCs w:val="28"/>
        </w:rPr>
        <w:t xml:space="preserve"> баллов – «отлично». Сл</w:t>
      </w:r>
      <w:r>
        <w:rPr>
          <w:rFonts w:ascii="Times New Roman" w:hAnsi="Times New Roman" w:cs="Times New Roman"/>
          <w:sz w:val="28"/>
          <w:szCs w:val="28"/>
        </w:rPr>
        <w:t>едовательно, показатель менее 61 балла</w:t>
      </w:r>
      <w:r w:rsidRPr="00167CB2">
        <w:rPr>
          <w:rFonts w:ascii="Times New Roman" w:hAnsi="Times New Roman" w:cs="Times New Roman"/>
          <w:sz w:val="28"/>
          <w:szCs w:val="28"/>
        </w:rPr>
        <w:t xml:space="preserve"> соответствует оценке «неудовлетворительно». </w:t>
      </w:r>
      <w:r>
        <w:rPr>
          <w:rFonts w:ascii="Times New Roman" w:hAnsi="Times New Roman" w:cs="Times New Roman"/>
          <w:sz w:val="28"/>
          <w:szCs w:val="28"/>
        </w:rPr>
        <w:t>В зависимости от полученных баллов, обучающийся подтверждает оценку или сдает зачет.</w:t>
      </w:r>
    </w:p>
    <w:p w:rsidR="00522F0E" w:rsidRPr="00CB7A29" w:rsidRDefault="00522F0E" w:rsidP="00522F0E">
      <w:pPr>
        <w:pStyle w:val="ab"/>
        <w:spacing w:line="276" w:lineRule="auto"/>
        <w:ind w:firstLine="709"/>
        <w:jc w:val="both"/>
        <w:rPr>
          <w:sz w:val="28"/>
          <w:szCs w:val="28"/>
        </w:rPr>
      </w:pPr>
    </w:p>
    <w:p w:rsidR="00CB7A29" w:rsidRPr="00CB7A29" w:rsidRDefault="00CB7A29" w:rsidP="009B5A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6463" w:rsidRPr="003400BE" w:rsidRDefault="003570FC" w:rsidP="009B5A5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Темы</w:t>
      </w:r>
      <w:r w:rsidR="00AD6463" w:rsidRPr="003400BE">
        <w:rPr>
          <w:rFonts w:ascii="Times New Roman" w:hAnsi="Times New Roman"/>
          <w:b/>
          <w:sz w:val="28"/>
          <w:szCs w:val="28"/>
        </w:rPr>
        <w:t xml:space="preserve"> для проведения практических занятий</w:t>
      </w:r>
      <w:r w:rsidR="00AD6463">
        <w:rPr>
          <w:rFonts w:ascii="Times New Roman" w:hAnsi="Times New Roman"/>
          <w:b/>
          <w:sz w:val="28"/>
          <w:szCs w:val="28"/>
        </w:rPr>
        <w:t xml:space="preserve"> по дисциплине «</w:t>
      </w:r>
      <w:r w:rsidR="00F24451" w:rsidRPr="00F24451">
        <w:rPr>
          <w:rFonts w:ascii="Times New Roman" w:hAnsi="Times New Roman"/>
          <w:b/>
          <w:sz w:val="28"/>
          <w:szCs w:val="28"/>
        </w:rPr>
        <w:t>Психология профессиональной коммуникации</w:t>
      </w:r>
      <w:r w:rsidR="00AD6463" w:rsidRPr="003400BE">
        <w:rPr>
          <w:rFonts w:ascii="Times New Roman" w:hAnsi="Times New Roman"/>
          <w:b/>
          <w:sz w:val="28"/>
          <w:szCs w:val="28"/>
        </w:rPr>
        <w:t>»</w:t>
      </w:r>
    </w:p>
    <w:p w:rsidR="00AD6463" w:rsidRPr="001D0B71" w:rsidRDefault="00AD6463" w:rsidP="009B5A59">
      <w:pPr>
        <w:tabs>
          <w:tab w:val="left" w:pos="284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463" w:rsidRPr="009970E5" w:rsidRDefault="00AD6463" w:rsidP="003F05BA">
      <w:pPr>
        <w:tabs>
          <w:tab w:val="left" w:pos="851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ТЕМА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1:</w:t>
      </w: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70FC" w:rsidRPr="003570FC">
        <w:rPr>
          <w:rFonts w:ascii="Times New Roman" w:eastAsia="Calibri" w:hAnsi="Times New Roman" w:cs="Times New Roman"/>
          <w:sz w:val="28"/>
          <w:szCs w:val="28"/>
        </w:rPr>
        <w:t>Маркетинговые коммуникации: понятие, цели и функции. Основные инструменты маркетинговых коммуникаций.</w:t>
      </w:r>
    </w:p>
    <w:p w:rsidR="00AD6463" w:rsidRPr="009970E5" w:rsidRDefault="00AD6463" w:rsidP="003F05BA">
      <w:pPr>
        <w:tabs>
          <w:tab w:val="left" w:pos="851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3570FC" w:rsidP="003F05BA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 Понятие маркетинговых</w:t>
      </w:r>
      <w:r w:rsidR="00AD6463" w:rsidRPr="009970E5">
        <w:rPr>
          <w:rFonts w:ascii="Times New Roman" w:eastAsia="Calibri" w:hAnsi="Times New Roman" w:cs="Times New Roman"/>
          <w:sz w:val="28"/>
          <w:szCs w:val="28"/>
        </w:rPr>
        <w:t xml:space="preserve"> коммуникаций</w:t>
      </w:r>
    </w:p>
    <w:p w:rsidR="00AD6463" w:rsidRPr="009970E5" w:rsidRDefault="00AD6463" w:rsidP="003F05BA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1.2</w:t>
      </w:r>
      <w:r w:rsidR="003570FC">
        <w:rPr>
          <w:rFonts w:ascii="Times New Roman" w:eastAsia="Calibri" w:hAnsi="Times New Roman" w:cs="Times New Roman"/>
          <w:sz w:val="28"/>
          <w:szCs w:val="28"/>
        </w:rPr>
        <w:t xml:space="preserve"> Типология и функции маркетинговых</w:t>
      </w: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 коммуникаций.</w:t>
      </w:r>
    </w:p>
    <w:p w:rsidR="00AD6463" w:rsidRPr="009970E5" w:rsidRDefault="003570FC" w:rsidP="003F05BA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 Характеристика основных инструментов маркетинговых коммуникаций.</w:t>
      </w:r>
    </w:p>
    <w:p w:rsidR="00AD6463" w:rsidRDefault="00AD6463" w:rsidP="003F05BA">
      <w:pPr>
        <w:tabs>
          <w:tab w:val="left" w:pos="851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3F05BA">
      <w:pPr>
        <w:tabs>
          <w:tab w:val="left" w:pos="851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ТЕМА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3570FC" w:rsidRPr="003570FC">
        <w:rPr>
          <w:rFonts w:ascii="Times New Roman" w:eastAsia="Times New Roman" w:hAnsi="Times New Roman" w:cs="Times New Roman"/>
          <w:sz w:val="28"/>
          <w:szCs w:val="28"/>
        </w:rPr>
        <w:t>Психологические механизмы воздействия маркетинговых коммуникаций на потребителя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463" w:rsidRPr="009970E5" w:rsidRDefault="00AD6463" w:rsidP="003F05BA">
      <w:pPr>
        <w:tabs>
          <w:tab w:val="left" w:pos="851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3570FC" w:rsidP="003F05BA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Психологическая структура рекламной деятельности</w:t>
      </w:r>
      <w:r w:rsidR="00AD6463" w:rsidRPr="009970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D6463" w:rsidRDefault="003570FC" w:rsidP="003F05BA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Теоретико-методологические</w:t>
      </w:r>
      <w:r w:rsidR="006E447E">
        <w:rPr>
          <w:rFonts w:ascii="Times New Roman" w:eastAsia="Calibri" w:hAnsi="Times New Roman" w:cs="Times New Roman"/>
          <w:sz w:val="28"/>
          <w:szCs w:val="28"/>
        </w:rPr>
        <w:t xml:space="preserve"> проблемы психологии рекламы</w:t>
      </w:r>
      <w:r w:rsidR="00AD6463" w:rsidRPr="009970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D6463" w:rsidRPr="009970E5" w:rsidRDefault="006E447E" w:rsidP="003F05BA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Основные психологические принципы рекламной деятельности.</w:t>
      </w:r>
    </w:p>
    <w:p w:rsidR="00AD6463" w:rsidRPr="009970E5" w:rsidRDefault="00AD6463" w:rsidP="003F05BA">
      <w:pPr>
        <w:tabs>
          <w:tab w:val="left" w:pos="851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3F05BA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ТЕМА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6E447E">
        <w:rPr>
          <w:rFonts w:ascii="Times New Roman" w:eastAsia="Times New Roman" w:hAnsi="Times New Roman" w:cs="Times New Roman"/>
          <w:sz w:val="28"/>
          <w:szCs w:val="28"/>
        </w:rPr>
        <w:t>Типы потребителей и модель потребительского типа.</w:t>
      </w:r>
    </w:p>
    <w:p w:rsidR="00AD6463" w:rsidRPr="009970E5" w:rsidRDefault="006E447E" w:rsidP="003F05BA">
      <w:pPr>
        <w:numPr>
          <w:ilvl w:val="0"/>
          <w:numId w:val="8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Характеристика основных типов потребителей</w:t>
      </w:r>
      <w:r w:rsidR="00AD6463" w:rsidRPr="009970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463" w:rsidRPr="009970E5" w:rsidRDefault="006E447E" w:rsidP="003F05BA">
      <w:pPr>
        <w:numPr>
          <w:ilvl w:val="0"/>
          <w:numId w:val="8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Восприятие рекламной информации и формирование поведения потребителей</w:t>
      </w:r>
      <w:r w:rsidR="00AD6463" w:rsidRPr="009970E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D6463" w:rsidRPr="009970E5" w:rsidRDefault="006E447E" w:rsidP="003F05BA">
      <w:pPr>
        <w:numPr>
          <w:ilvl w:val="0"/>
          <w:numId w:val="8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Восприятие рекламной информации как психический процесс</w:t>
      </w:r>
      <w:r w:rsidR="00AD6463" w:rsidRPr="009970E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D6463" w:rsidRDefault="00AD6463" w:rsidP="003F05BA">
      <w:pPr>
        <w:tabs>
          <w:tab w:val="left" w:pos="851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3F05BA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ТЕМА</w:t>
      </w:r>
      <w:r w:rsidR="002A04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6E447E" w:rsidRPr="006E447E">
        <w:rPr>
          <w:rFonts w:ascii="Times New Roman" w:eastAsia="Calibri" w:hAnsi="Times New Roman" w:cs="Times New Roman"/>
          <w:sz w:val="28"/>
          <w:szCs w:val="28"/>
        </w:rPr>
        <w:t>Классификация мотивов покупательского поведения.</w:t>
      </w:r>
    </w:p>
    <w:p w:rsidR="00AD6463" w:rsidRPr="009970E5" w:rsidRDefault="00AD6463" w:rsidP="003F05BA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    1. </w:t>
      </w:r>
      <w:r w:rsidR="006E447E">
        <w:rPr>
          <w:rFonts w:ascii="Times New Roman" w:eastAsia="Times New Roman" w:hAnsi="Times New Roman" w:cs="Times New Roman"/>
          <w:sz w:val="28"/>
          <w:szCs w:val="28"/>
        </w:rPr>
        <w:t>Психология мотивации потребителей в рекламной деятельности.</w:t>
      </w:r>
    </w:p>
    <w:p w:rsidR="00AD6463" w:rsidRPr="009970E5" w:rsidRDefault="00AD6463" w:rsidP="003F05BA">
      <w:pPr>
        <w:tabs>
          <w:tab w:val="left" w:pos="851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    2. </w:t>
      </w:r>
      <w:r w:rsidR="006E447E">
        <w:rPr>
          <w:rFonts w:ascii="Times New Roman" w:eastAsia="Times New Roman" w:hAnsi="Times New Roman" w:cs="Times New Roman"/>
          <w:sz w:val="28"/>
          <w:szCs w:val="28"/>
        </w:rPr>
        <w:t>Формирование установки как решающее условие эффективной мотивации потребителя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463" w:rsidRPr="009970E5" w:rsidRDefault="006E447E" w:rsidP="003F05BA">
      <w:pPr>
        <w:tabs>
          <w:tab w:val="left" w:pos="851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3.  Процесс мотивации потребителей как психологическая проблема</w:t>
      </w:r>
      <w:r w:rsidR="00AD6463" w:rsidRPr="009970E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D6463" w:rsidRPr="009970E5" w:rsidRDefault="002A04F3" w:rsidP="003F05BA">
      <w:pPr>
        <w:tabs>
          <w:tab w:val="left" w:pos="851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4. Классификация мотивов покупательского поведения</w:t>
      </w:r>
      <w:r w:rsidR="00AD6463" w:rsidRPr="009970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463" w:rsidRDefault="00AD6463" w:rsidP="003F05BA">
      <w:pPr>
        <w:tabs>
          <w:tab w:val="left" w:pos="851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3F05BA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ТЕМА</w:t>
      </w:r>
      <w:r w:rsidR="002A04F3">
        <w:rPr>
          <w:rFonts w:ascii="Times New Roman" w:eastAsia="Calibri" w:hAnsi="Times New Roman" w:cs="Times New Roman"/>
          <w:sz w:val="28"/>
          <w:szCs w:val="28"/>
        </w:rPr>
        <w:t xml:space="preserve"> 5: </w:t>
      </w:r>
      <w:r w:rsidR="002A04F3" w:rsidRPr="002A04F3">
        <w:rPr>
          <w:rFonts w:ascii="Times New Roman" w:eastAsia="Calibri" w:hAnsi="Times New Roman" w:cs="Times New Roman"/>
          <w:sz w:val="28"/>
          <w:szCs w:val="28"/>
        </w:rPr>
        <w:t>Методы психологического воздействия рекламной коммуникации на потребителя. Исследование психологической эффективности маркетинговых коммуникаций.</w:t>
      </w:r>
    </w:p>
    <w:p w:rsidR="00AD6463" w:rsidRDefault="002A04F3" w:rsidP="003F05BA">
      <w:pPr>
        <w:numPr>
          <w:ilvl w:val="0"/>
          <w:numId w:val="10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Убеждение как психологический метод рекламного воздействия.</w:t>
      </w:r>
    </w:p>
    <w:p w:rsidR="002A04F3" w:rsidRDefault="002A04F3" w:rsidP="003F05BA">
      <w:pPr>
        <w:numPr>
          <w:ilvl w:val="0"/>
          <w:numId w:val="10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Психоаналитический метод рекламного воздействия.</w:t>
      </w:r>
    </w:p>
    <w:p w:rsidR="002A04F3" w:rsidRDefault="002A04F3" w:rsidP="003F05BA">
      <w:pPr>
        <w:numPr>
          <w:ilvl w:val="0"/>
          <w:numId w:val="10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 внушения и его характеристика.</w:t>
      </w:r>
    </w:p>
    <w:p w:rsidR="002A04F3" w:rsidRPr="009970E5" w:rsidRDefault="002A04F3" w:rsidP="003F05BA">
      <w:pPr>
        <w:numPr>
          <w:ilvl w:val="0"/>
          <w:numId w:val="10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Основные методы исследования</w:t>
      </w:r>
      <w:r w:rsidRPr="002A04F3">
        <w:rPr>
          <w:rFonts w:ascii="Times New Roman" w:eastAsia="Calibri" w:hAnsi="Times New Roman" w:cs="Times New Roman"/>
          <w:sz w:val="28"/>
          <w:szCs w:val="28"/>
        </w:rPr>
        <w:t xml:space="preserve"> психологической эффективности маркетинговых коммуникаций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D6463" w:rsidRDefault="00AD6463" w:rsidP="003F05BA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3F05BA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ТЕМА</w:t>
      </w:r>
      <w:r w:rsidR="002A04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2A04F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2A04F3" w:rsidRPr="002A04F3">
        <w:rPr>
          <w:rFonts w:ascii="Times New Roman" w:eastAsia="Calibri" w:hAnsi="Times New Roman" w:cs="Times New Roman"/>
          <w:sz w:val="28"/>
          <w:szCs w:val="28"/>
        </w:rPr>
        <w:t>Психологические аспекты разработки маркетинговых коммуникационных обращений</w:t>
      </w:r>
    </w:p>
    <w:p w:rsidR="00AD6463" w:rsidRPr="009970E5" w:rsidRDefault="00AD6463" w:rsidP="003F05BA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2A04F3" w:rsidP="003F05BA">
      <w:pPr>
        <w:numPr>
          <w:ilvl w:val="0"/>
          <w:numId w:val="15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Психологические аспекты разработки рекламного текста</w:t>
      </w:r>
      <w:r w:rsidR="00AD6463" w:rsidRPr="009970E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A04F3" w:rsidRDefault="002A04F3" w:rsidP="003F05BA">
      <w:pPr>
        <w:numPr>
          <w:ilvl w:val="0"/>
          <w:numId w:val="15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4F3">
        <w:rPr>
          <w:rFonts w:ascii="Times New Roman" w:eastAsia="Calibri" w:hAnsi="Times New Roman" w:cs="Times New Roman"/>
          <w:sz w:val="28"/>
          <w:szCs w:val="28"/>
        </w:rPr>
        <w:t xml:space="preserve">Психологическая специфика ATL и BTL рекламы. </w:t>
      </w:r>
    </w:p>
    <w:p w:rsidR="002A04F3" w:rsidRPr="002A04F3" w:rsidRDefault="002A04F3" w:rsidP="003F05BA">
      <w:pPr>
        <w:numPr>
          <w:ilvl w:val="0"/>
          <w:numId w:val="15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4F3">
        <w:rPr>
          <w:rFonts w:ascii="Times New Roman" w:eastAsia="Calibri" w:hAnsi="Times New Roman" w:cs="Times New Roman"/>
          <w:sz w:val="28"/>
          <w:szCs w:val="28"/>
        </w:rPr>
        <w:t>Директ-маркетинг</w:t>
      </w:r>
      <w:r>
        <w:rPr>
          <w:rFonts w:ascii="Times New Roman" w:eastAsia="Calibri" w:hAnsi="Times New Roman" w:cs="Times New Roman"/>
          <w:sz w:val="28"/>
          <w:szCs w:val="28"/>
        </w:rPr>
        <w:t>, личные продажи и их</w:t>
      </w:r>
      <w:r w:rsidRPr="002A04F3">
        <w:rPr>
          <w:rFonts w:ascii="Times New Roman" w:eastAsia="Calibri" w:hAnsi="Times New Roman" w:cs="Times New Roman"/>
          <w:sz w:val="28"/>
          <w:szCs w:val="28"/>
        </w:rPr>
        <w:t xml:space="preserve"> психологическая специфика.</w:t>
      </w:r>
    </w:p>
    <w:p w:rsidR="002A04F3" w:rsidRPr="002A04F3" w:rsidRDefault="002A04F3" w:rsidP="003F05BA">
      <w:pPr>
        <w:numPr>
          <w:ilvl w:val="0"/>
          <w:numId w:val="15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4F3">
        <w:rPr>
          <w:rFonts w:ascii="Times New Roman" w:eastAsia="Calibri" w:hAnsi="Times New Roman" w:cs="Times New Roman"/>
          <w:sz w:val="28"/>
          <w:szCs w:val="28"/>
        </w:rPr>
        <w:t>Психологическая специфика PR в структуре маркетинговых коммуникаций.</w:t>
      </w:r>
    </w:p>
    <w:p w:rsidR="00767EC0" w:rsidRPr="00522F0E" w:rsidRDefault="002A04F3" w:rsidP="003F05BA">
      <w:pPr>
        <w:numPr>
          <w:ilvl w:val="0"/>
          <w:numId w:val="15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4F3">
        <w:rPr>
          <w:rFonts w:ascii="Times New Roman" w:eastAsia="Calibri" w:hAnsi="Times New Roman" w:cs="Times New Roman"/>
          <w:sz w:val="28"/>
          <w:szCs w:val="28"/>
        </w:rPr>
        <w:t>Психологическая специфика стимулирования сбыта.</w:t>
      </w:r>
    </w:p>
    <w:p w:rsidR="002808BF" w:rsidRDefault="002808BF" w:rsidP="009B5A59">
      <w:pPr>
        <w:tabs>
          <w:tab w:val="left" w:pos="360"/>
        </w:tabs>
        <w:spacing w:after="0"/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A59" w:rsidRDefault="009B5A59" w:rsidP="00522F0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Указания по работе с литературой</w:t>
      </w:r>
    </w:p>
    <w:p w:rsidR="009B5A59" w:rsidRDefault="009B5A59" w:rsidP="00522F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что обязательным элементом учебного процесса являются лекции и практические занятия, предмет изучается студентами путем самостоятельной работы с использованием учебников и учебных пособий. При самостоятельной работе над учебниками и учебными пособиями рекомендуется придерживаться определенной последовательности. Читая и конспектируя тот или иной раздел учебника, необходимо твердо усвоить основные определения и понятия и те закономерности, которыми определяется связь и зависимость, например, рекламы и маркетинга, рекламы и других коммуникаций. После </w:t>
      </w:r>
      <w:r>
        <w:rPr>
          <w:rFonts w:ascii="Times New Roman" w:hAnsi="Times New Roman"/>
          <w:sz w:val="28"/>
          <w:szCs w:val="28"/>
        </w:rPr>
        <w:lastRenderedPageBreak/>
        <w:t>усвоения соответствующих понятий и закономерностей следует выполнять практические задания, закрепляя тем самым проработанный теоретический материал.</w:t>
      </w:r>
    </w:p>
    <w:p w:rsidR="009B5A59" w:rsidRDefault="009B5A59" w:rsidP="009B5A59">
      <w:pPr>
        <w:tabs>
          <w:tab w:val="left" w:pos="360"/>
        </w:tabs>
        <w:spacing w:after="0"/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F0E" w:rsidRPr="00A02FD3" w:rsidRDefault="00522F0E" w:rsidP="00522F0E">
      <w:pPr>
        <w:spacing w:after="0" w:line="360" w:lineRule="auto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рекомендованных информационных ресурсов</w:t>
      </w:r>
    </w:p>
    <w:p w:rsidR="00522F0E" w:rsidRPr="00CB7A29" w:rsidRDefault="00522F0E" w:rsidP="00522F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F0E" w:rsidRPr="00CB7A29" w:rsidRDefault="00522F0E" w:rsidP="00522F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7A29">
        <w:rPr>
          <w:rFonts w:ascii="Times New Roman" w:hAnsi="Times New Roman" w:cs="Times New Roman"/>
          <w:sz w:val="28"/>
          <w:szCs w:val="28"/>
        </w:rPr>
        <w:t>1.</w:t>
      </w:r>
      <w:r w:rsidRPr="00CB7A29">
        <w:rPr>
          <w:rFonts w:ascii="Times New Roman" w:hAnsi="Times New Roman" w:cs="Times New Roman"/>
          <w:sz w:val="28"/>
          <w:szCs w:val="28"/>
        </w:rPr>
        <w:tab/>
        <w:t>ОСНОВНАЯ ЛИТЕРАТУРА</w:t>
      </w:r>
    </w:p>
    <w:p w:rsidR="00522F0E" w:rsidRPr="00CB7A29" w:rsidRDefault="00522F0E" w:rsidP="00522F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2F0E" w:rsidRDefault="003F05BA" w:rsidP="003F05BA">
      <w:pPr>
        <w:pStyle w:val="af3"/>
        <w:numPr>
          <w:ilvl w:val="1"/>
          <w:numId w:val="5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Чернышова Л.И. </w:t>
      </w:r>
      <w:r w:rsidRPr="003F05BA">
        <w:rPr>
          <w:sz w:val="28"/>
          <w:szCs w:val="28"/>
        </w:rPr>
        <w:t>Психология общения: этика, культура и этикет делового общения</w:t>
      </w:r>
      <w:r>
        <w:rPr>
          <w:sz w:val="28"/>
          <w:szCs w:val="28"/>
        </w:rPr>
        <w:t>:</w:t>
      </w:r>
      <w:r w:rsidR="00522F0E" w:rsidRPr="00824FB3">
        <w:rPr>
          <w:sz w:val="28"/>
          <w:szCs w:val="28"/>
        </w:rPr>
        <w:t xml:space="preserve"> учебное пособие</w:t>
      </w:r>
      <w:r w:rsidR="00522F0E">
        <w:rPr>
          <w:sz w:val="28"/>
          <w:szCs w:val="28"/>
        </w:rPr>
        <w:t xml:space="preserve">. </w:t>
      </w:r>
      <w:r w:rsidRPr="003F05BA">
        <w:rPr>
          <w:sz w:val="28"/>
          <w:szCs w:val="28"/>
        </w:rPr>
        <w:t>Москва: Издательство Юрайт</w:t>
      </w:r>
      <w:r w:rsidR="00522F0E">
        <w:rPr>
          <w:sz w:val="28"/>
          <w:szCs w:val="28"/>
        </w:rPr>
        <w:t>, 2020</w:t>
      </w:r>
    </w:p>
    <w:p w:rsidR="00522F0E" w:rsidRDefault="003F05BA" w:rsidP="00522F0E">
      <w:pPr>
        <w:pStyle w:val="af3"/>
        <w:numPr>
          <w:ilvl w:val="1"/>
          <w:numId w:val="5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Иванников В.А. Психология: Учебник</w:t>
      </w:r>
      <w:r w:rsidR="00522F0E">
        <w:rPr>
          <w:sz w:val="28"/>
          <w:szCs w:val="28"/>
        </w:rPr>
        <w:t xml:space="preserve">. </w:t>
      </w:r>
      <w:r w:rsidR="00522F0E" w:rsidRPr="00C830B2">
        <w:rPr>
          <w:sz w:val="28"/>
          <w:szCs w:val="28"/>
        </w:rPr>
        <w:t>Москва: Юрайт</w:t>
      </w:r>
      <w:r w:rsidR="00522F0E">
        <w:rPr>
          <w:sz w:val="28"/>
          <w:szCs w:val="28"/>
        </w:rPr>
        <w:t>, 2020</w:t>
      </w:r>
    </w:p>
    <w:p w:rsidR="00522F0E" w:rsidRPr="00824FB3" w:rsidRDefault="00522F0E" w:rsidP="00522F0E">
      <w:pPr>
        <w:pStyle w:val="af3"/>
        <w:numPr>
          <w:ilvl w:val="1"/>
          <w:numId w:val="5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Григорян Е.С. Маркетинговые коммуникации: Учебник. </w:t>
      </w:r>
      <w:r w:rsidRPr="00C830B2">
        <w:rPr>
          <w:sz w:val="28"/>
          <w:szCs w:val="28"/>
        </w:rPr>
        <w:t>Москва: ООО "Научно-издательский центр ИНФРА-М"</w:t>
      </w:r>
      <w:r>
        <w:rPr>
          <w:sz w:val="28"/>
          <w:szCs w:val="28"/>
        </w:rPr>
        <w:t>, 2023</w:t>
      </w:r>
    </w:p>
    <w:p w:rsidR="00522F0E" w:rsidRPr="00CB7A29" w:rsidRDefault="00522F0E" w:rsidP="00522F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F0E" w:rsidRPr="005668E7" w:rsidRDefault="00522F0E" w:rsidP="00522F0E">
      <w:pPr>
        <w:pStyle w:val="af3"/>
        <w:numPr>
          <w:ilvl w:val="0"/>
          <w:numId w:val="5"/>
        </w:numPr>
        <w:spacing w:line="360" w:lineRule="auto"/>
        <w:jc w:val="center"/>
        <w:rPr>
          <w:sz w:val="28"/>
          <w:szCs w:val="28"/>
        </w:rPr>
      </w:pPr>
      <w:r w:rsidRPr="0040041B">
        <w:rPr>
          <w:sz w:val="28"/>
          <w:szCs w:val="28"/>
        </w:rPr>
        <w:t>ДОПОЛНИТЕЛЬНАЯ ЛИТЕРАТУРА</w:t>
      </w:r>
    </w:p>
    <w:p w:rsidR="00522F0E" w:rsidRDefault="00522F0E" w:rsidP="00522F0E">
      <w:pPr>
        <w:pStyle w:val="af3"/>
        <w:numPr>
          <w:ilvl w:val="1"/>
          <w:numId w:val="5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Антипов</w:t>
      </w:r>
      <w:r w:rsidRPr="00C528F4">
        <w:rPr>
          <w:sz w:val="28"/>
          <w:szCs w:val="28"/>
        </w:rPr>
        <w:t xml:space="preserve"> К.В.</w:t>
      </w:r>
      <w:r>
        <w:rPr>
          <w:sz w:val="28"/>
          <w:szCs w:val="28"/>
        </w:rPr>
        <w:t xml:space="preserve"> </w:t>
      </w:r>
      <w:r w:rsidRPr="00C528F4">
        <w:rPr>
          <w:sz w:val="28"/>
          <w:szCs w:val="28"/>
        </w:rPr>
        <w:t>Основы рекламы: учебник</w:t>
      </w:r>
      <w:r>
        <w:rPr>
          <w:sz w:val="28"/>
          <w:szCs w:val="28"/>
        </w:rPr>
        <w:t xml:space="preserve">. </w:t>
      </w:r>
      <w:r w:rsidRPr="00C528F4">
        <w:rPr>
          <w:sz w:val="28"/>
          <w:szCs w:val="28"/>
        </w:rPr>
        <w:t>Москва: Издательско- торговая корпорация «Дашков и К°», 2017</w:t>
      </w:r>
      <w:r>
        <w:rPr>
          <w:sz w:val="28"/>
          <w:szCs w:val="28"/>
        </w:rPr>
        <w:t>.</w:t>
      </w:r>
    </w:p>
    <w:p w:rsidR="00522F0E" w:rsidRDefault="00522F0E" w:rsidP="00522F0E">
      <w:pPr>
        <w:pStyle w:val="af3"/>
        <w:numPr>
          <w:ilvl w:val="1"/>
          <w:numId w:val="5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Есикова</w:t>
      </w:r>
      <w:r w:rsidRPr="00C528F4">
        <w:rPr>
          <w:sz w:val="28"/>
          <w:szCs w:val="28"/>
        </w:rPr>
        <w:t xml:space="preserve"> И.В.</w:t>
      </w:r>
      <w:r>
        <w:rPr>
          <w:sz w:val="28"/>
          <w:szCs w:val="28"/>
        </w:rPr>
        <w:t xml:space="preserve"> </w:t>
      </w:r>
      <w:r w:rsidRPr="00C528F4">
        <w:rPr>
          <w:sz w:val="28"/>
          <w:szCs w:val="28"/>
        </w:rPr>
        <w:t>Подготовка и успешное проведение рекламных кампаний (2-е издание): практическое пособие</w:t>
      </w:r>
      <w:r>
        <w:rPr>
          <w:sz w:val="28"/>
          <w:szCs w:val="28"/>
        </w:rPr>
        <w:t xml:space="preserve">. </w:t>
      </w:r>
      <w:r w:rsidRPr="00C528F4">
        <w:rPr>
          <w:sz w:val="28"/>
          <w:szCs w:val="28"/>
        </w:rPr>
        <w:t>Москва: Дашков и К, Ай Пи Эр Медиа, 2016</w:t>
      </w:r>
      <w:r>
        <w:rPr>
          <w:sz w:val="28"/>
          <w:szCs w:val="28"/>
        </w:rPr>
        <w:t>.</w:t>
      </w:r>
    </w:p>
    <w:p w:rsidR="00522F0E" w:rsidRPr="00C830B2" w:rsidRDefault="00522F0E" w:rsidP="00522F0E">
      <w:pPr>
        <w:pStyle w:val="af3"/>
        <w:numPr>
          <w:ilvl w:val="1"/>
          <w:numId w:val="5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r w:rsidRPr="00C830B2">
        <w:rPr>
          <w:sz w:val="28"/>
          <w:szCs w:val="28"/>
        </w:rPr>
        <w:t>Китчен Ф. Паблик рилейшнз. Принципы и практика: учебное пособие. Москва: ЮНИТИ-ДАНА, 2015.</w:t>
      </w:r>
    </w:p>
    <w:p w:rsidR="00522F0E" w:rsidRDefault="003F05BA" w:rsidP="00522F0E">
      <w:pPr>
        <w:pStyle w:val="af3"/>
        <w:tabs>
          <w:tab w:val="left" w:pos="1560"/>
        </w:tabs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522F0E">
        <w:rPr>
          <w:sz w:val="28"/>
          <w:szCs w:val="28"/>
        </w:rPr>
        <w:t>. Васильев</w:t>
      </w:r>
      <w:r w:rsidR="00522F0E" w:rsidRPr="006D581F">
        <w:rPr>
          <w:sz w:val="28"/>
          <w:szCs w:val="28"/>
        </w:rPr>
        <w:t xml:space="preserve"> Г.А., Пол</w:t>
      </w:r>
      <w:r w:rsidR="00522F0E">
        <w:rPr>
          <w:sz w:val="28"/>
          <w:szCs w:val="28"/>
        </w:rPr>
        <w:t>яков</w:t>
      </w:r>
      <w:r w:rsidR="00522F0E" w:rsidRPr="006D581F">
        <w:rPr>
          <w:sz w:val="28"/>
          <w:szCs w:val="28"/>
        </w:rPr>
        <w:t xml:space="preserve"> В.А.</w:t>
      </w:r>
      <w:r w:rsidR="00522F0E">
        <w:rPr>
          <w:sz w:val="28"/>
          <w:szCs w:val="28"/>
        </w:rPr>
        <w:t xml:space="preserve"> </w:t>
      </w:r>
      <w:r w:rsidR="00522F0E" w:rsidRPr="006D581F">
        <w:rPr>
          <w:sz w:val="28"/>
          <w:szCs w:val="28"/>
        </w:rPr>
        <w:t>Основы рекламы: учебное пособие</w:t>
      </w:r>
      <w:r w:rsidR="00522F0E">
        <w:rPr>
          <w:sz w:val="28"/>
          <w:szCs w:val="28"/>
        </w:rPr>
        <w:t xml:space="preserve">. </w:t>
      </w:r>
      <w:r w:rsidR="00522F0E" w:rsidRPr="006D581F">
        <w:rPr>
          <w:sz w:val="28"/>
          <w:szCs w:val="28"/>
        </w:rPr>
        <w:t>Москва: ЮНИТИ-ДАНА, 2015</w:t>
      </w:r>
      <w:r w:rsidR="00522F0E">
        <w:rPr>
          <w:sz w:val="28"/>
          <w:szCs w:val="28"/>
        </w:rPr>
        <w:t>.</w:t>
      </w:r>
    </w:p>
    <w:p w:rsidR="00522F0E" w:rsidRDefault="003F05BA" w:rsidP="00522F0E">
      <w:pPr>
        <w:pStyle w:val="af3"/>
        <w:tabs>
          <w:tab w:val="left" w:pos="1560"/>
        </w:tabs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522F0E">
        <w:rPr>
          <w:sz w:val="28"/>
          <w:szCs w:val="28"/>
        </w:rPr>
        <w:t xml:space="preserve">. 2.7. 2.8. Ткаченко Н.В., Ткаченко О.Н. </w:t>
      </w:r>
      <w:r w:rsidR="00522F0E" w:rsidRPr="00786570">
        <w:rPr>
          <w:sz w:val="28"/>
          <w:szCs w:val="28"/>
        </w:rPr>
        <w:t>Креативная реклама. Технологии проектирования</w:t>
      </w:r>
      <w:r w:rsidR="00522F0E">
        <w:rPr>
          <w:sz w:val="28"/>
          <w:szCs w:val="28"/>
        </w:rPr>
        <w:t xml:space="preserve">. </w:t>
      </w:r>
      <w:r w:rsidR="00522F0E" w:rsidRPr="00786570">
        <w:rPr>
          <w:sz w:val="28"/>
          <w:szCs w:val="28"/>
        </w:rPr>
        <w:t>Москва: Издательство "ЮНИТИ-ДАНА", 2015</w:t>
      </w:r>
      <w:r w:rsidR="00522F0E">
        <w:rPr>
          <w:sz w:val="28"/>
          <w:szCs w:val="28"/>
        </w:rPr>
        <w:t>.</w:t>
      </w:r>
    </w:p>
    <w:p w:rsidR="003F05BA" w:rsidRDefault="003F05BA" w:rsidP="003F05BA">
      <w:pPr>
        <w:pStyle w:val="af3"/>
        <w:tabs>
          <w:tab w:val="left" w:pos="1560"/>
        </w:tabs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3F05BA">
        <w:rPr>
          <w:sz w:val="28"/>
          <w:szCs w:val="28"/>
        </w:rPr>
        <w:t>Синяева, И.М., Маслова, В.М. Интегрированные маркетинговые коммуникации: учебник. Москва: ЮНИТИ-ДАНА, 2017</w:t>
      </w:r>
    </w:p>
    <w:p w:rsidR="003F05BA" w:rsidRDefault="003F05BA" w:rsidP="003F05BA">
      <w:pPr>
        <w:pStyle w:val="af3"/>
        <w:tabs>
          <w:tab w:val="left" w:pos="1560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141F4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7.</w:t>
      </w:r>
      <w:r w:rsidRPr="00B141F4">
        <w:rPr>
          <w:sz w:val="28"/>
          <w:szCs w:val="28"/>
        </w:rPr>
        <w:tab/>
        <w:t>Резепов, И.Ш. Психология рекламы и PR: учебное пособие. Москва: Дашков и К</w:t>
      </w:r>
      <w:r>
        <w:rPr>
          <w:sz w:val="28"/>
          <w:szCs w:val="28"/>
        </w:rPr>
        <w:t>, Ай Пи Эр Медиа, 2018</w:t>
      </w:r>
    </w:p>
    <w:p w:rsidR="003F05BA" w:rsidRPr="003F05BA" w:rsidRDefault="003F05BA" w:rsidP="003F05BA">
      <w:pPr>
        <w:pStyle w:val="af3"/>
        <w:tabs>
          <w:tab w:val="left" w:pos="1560"/>
        </w:tabs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Pr="00B141F4">
        <w:rPr>
          <w:sz w:val="28"/>
          <w:szCs w:val="28"/>
        </w:rPr>
        <w:t>.</w:t>
      </w:r>
      <w:r w:rsidRPr="00B141F4">
        <w:rPr>
          <w:sz w:val="28"/>
          <w:szCs w:val="28"/>
        </w:rPr>
        <w:tab/>
        <w:t>Гуревич, П.С. Психология рекламы: Учебник для студентов вузов. Москва: ЮНИТИ-ДАНА, 2017.</w:t>
      </w:r>
    </w:p>
    <w:p w:rsidR="00522F0E" w:rsidRDefault="00522F0E" w:rsidP="00522F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2F0E" w:rsidRPr="005668E7" w:rsidRDefault="00522F0E" w:rsidP="00522F0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B7A29">
        <w:rPr>
          <w:rFonts w:ascii="Times New Roman" w:hAnsi="Times New Roman" w:cs="Times New Roman"/>
          <w:sz w:val="28"/>
          <w:szCs w:val="28"/>
        </w:rPr>
        <w:t>3.ПЕРИОДИЧЕСКИЕ ИЗДАНИЯ</w:t>
      </w:r>
    </w:p>
    <w:p w:rsidR="00522F0E" w:rsidRPr="00CB7A29" w:rsidRDefault="00522F0E" w:rsidP="00522F0E">
      <w:pPr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7A29">
        <w:rPr>
          <w:rFonts w:ascii="Times New Roman" w:hAnsi="Times New Roman" w:cs="Times New Roman"/>
          <w:sz w:val="28"/>
          <w:szCs w:val="28"/>
        </w:rPr>
        <w:t>Реклама: теория и практика. - М.: ООО «Объединённая редакция»</w:t>
      </w:r>
    </w:p>
    <w:p w:rsidR="00522F0E" w:rsidRPr="00CB7A29" w:rsidRDefault="00522F0E" w:rsidP="00522F0E">
      <w:pPr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7A29">
        <w:rPr>
          <w:rFonts w:ascii="Times New Roman" w:hAnsi="Times New Roman" w:cs="Times New Roman"/>
          <w:bCs/>
          <w:sz w:val="28"/>
          <w:szCs w:val="28"/>
        </w:rPr>
        <w:t>Бренд-менеджмент. М.: ООО «Издательский дом «Гребенников»</w:t>
      </w:r>
    </w:p>
    <w:p w:rsidR="00522F0E" w:rsidRPr="00CB7A29" w:rsidRDefault="00522F0E" w:rsidP="00522F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2F0E" w:rsidRPr="005668E7" w:rsidRDefault="00522F0E" w:rsidP="00522F0E">
      <w:pPr>
        <w:numPr>
          <w:ilvl w:val="0"/>
          <w:numId w:val="6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7A29">
        <w:rPr>
          <w:rFonts w:ascii="Times New Roman" w:hAnsi="Times New Roman" w:cs="Times New Roman"/>
          <w:sz w:val="28"/>
          <w:szCs w:val="28"/>
        </w:rPr>
        <w:t>ИНТЕРНЕТ-РЕСУРСЫ</w:t>
      </w:r>
    </w:p>
    <w:p w:rsidR="00522F0E" w:rsidRDefault="00522F0E" w:rsidP="00522F0E">
      <w:pPr>
        <w:numPr>
          <w:ilvl w:val="1"/>
          <w:numId w:val="6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A29">
        <w:rPr>
          <w:rFonts w:ascii="Times New Roman" w:hAnsi="Times New Roman" w:cs="Times New Roman"/>
          <w:sz w:val="28"/>
          <w:szCs w:val="28"/>
        </w:rPr>
        <w:t>Ассоциация к</w:t>
      </w:r>
      <w:r>
        <w:rPr>
          <w:rFonts w:ascii="Times New Roman" w:hAnsi="Times New Roman" w:cs="Times New Roman"/>
          <w:sz w:val="28"/>
          <w:szCs w:val="28"/>
        </w:rPr>
        <w:t xml:space="preserve">оммуникационных агентств России </w:t>
      </w:r>
      <w:r w:rsidRPr="00C830B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830B2">
        <w:rPr>
          <w:rFonts w:ascii="Times New Roman" w:hAnsi="Times New Roman" w:cs="Times New Roman"/>
          <w:sz w:val="28"/>
          <w:szCs w:val="28"/>
        </w:rPr>
        <w:t>://</w:t>
      </w:r>
      <w:r w:rsidRPr="00C830B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830B2">
        <w:rPr>
          <w:rFonts w:ascii="Times New Roman" w:hAnsi="Times New Roman" w:cs="Times New Roman"/>
          <w:sz w:val="28"/>
          <w:szCs w:val="28"/>
        </w:rPr>
        <w:t>.www.akarussia.ru</w:t>
      </w:r>
    </w:p>
    <w:p w:rsidR="00522F0E" w:rsidRDefault="00522F0E" w:rsidP="00522F0E">
      <w:pPr>
        <w:numPr>
          <w:ilvl w:val="1"/>
          <w:numId w:val="6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FAE">
        <w:rPr>
          <w:rFonts w:ascii="Times New Roman" w:hAnsi="Times New Roman" w:cs="Times New Roman"/>
          <w:bCs/>
          <w:color w:val="000000"/>
          <w:sz w:val="28"/>
          <w:szCs w:val="28"/>
        </w:rPr>
        <w:t>Гильдия маркетологов //</w:t>
      </w:r>
      <w:r w:rsidRPr="00E37F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37FAE">
        <w:rPr>
          <w:rFonts w:ascii="Times New Roman" w:hAnsi="Times New Roman" w:cs="Times New Roman"/>
          <w:bCs/>
          <w:sz w:val="28"/>
          <w:szCs w:val="28"/>
        </w:rPr>
        <w:t>www.marketologi.ru</w:t>
      </w:r>
    </w:p>
    <w:p w:rsidR="00522F0E" w:rsidRPr="00E37FAE" w:rsidRDefault="00522F0E" w:rsidP="00522F0E">
      <w:pPr>
        <w:numPr>
          <w:ilvl w:val="1"/>
          <w:numId w:val="6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FAE">
        <w:rPr>
          <w:rFonts w:ascii="Times New Roman" w:hAnsi="Times New Roman" w:cs="Times New Roman"/>
          <w:color w:val="000000"/>
          <w:sz w:val="28"/>
          <w:szCs w:val="28"/>
        </w:rPr>
        <w:t>Информационно-правовая система «Законодательство России» //</w:t>
      </w:r>
      <w:r w:rsidRPr="00E37F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E37FAE">
        <w:rPr>
          <w:rFonts w:ascii="Times New Roman" w:hAnsi="Times New Roman" w:cs="Times New Roman"/>
          <w:color w:val="000000"/>
          <w:sz w:val="28"/>
          <w:szCs w:val="28"/>
          <w:lang w:val="en-US"/>
        </w:rPr>
        <w:t>pravo</w:t>
      </w:r>
      <w:r w:rsidRPr="00E37FA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37FAE">
        <w:rPr>
          <w:rFonts w:ascii="Times New Roman" w:hAnsi="Times New Roman" w:cs="Times New Roman"/>
          <w:color w:val="000000"/>
          <w:sz w:val="28"/>
          <w:szCs w:val="28"/>
          <w:lang w:val="en-US"/>
        </w:rPr>
        <w:t>gov</w:t>
      </w:r>
      <w:r w:rsidRPr="00E37FA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37FAE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 w:rsidRPr="00E37FAE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522F0E" w:rsidRPr="00CB7A29" w:rsidRDefault="00522F0E" w:rsidP="00522F0E">
      <w:pPr>
        <w:tabs>
          <w:tab w:val="left" w:pos="851"/>
        </w:tabs>
        <w:spacing w:after="0"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522F0E" w:rsidRPr="0097465C" w:rsidRDefault="00522F0E" w:rsidP="00522F0E">
      <w:pPr>
        <w:tabs>
          <w:tab w:val="left" w:pos="360"/>
        </w:tabs>
        <w:spacing w:after="0"/>
        <w:ind w:left="360" w:hanging="36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141F4" w:rsidRPr="00B141F4" w:rsidRDefault="00B141F4" w:rsidP="00B141F4">
      <w:pPr>
        <w:tabs>
          <w:tab w:val="left" w:pos="360"/>
        </w:tabs>
        <w:spacing w:after="0"/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CB7A29" w:rsidRPr="0097465C" w:rsidRDefault="00CB7A29" w:rsidP="002E43B1">
      <w:pPr>
        <w:tabs>
          <w:tab w:val="left" w:pos="360"/>
        </w:tabs>
        <w:spacing w:after="0"/>
        <w:ind w:left="360" w:hanging="36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sectPr w:rsidR="00CB7A29" w:rsidRPr="0097465C" w:rsidSect="003F05BA">
      <w:footerReference w:type="default" r:id="rId9"/>
      <w:pgSz w:w="11906" w:h="16838"/>
      <w:pgMar w:top="1134" w:right="850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6E5" w:rsidRDefault="00B126E5" w:rsidP="002F131E">
      <w:pPr>
        <w:spacing w:after="0" w:line="240" w:lineRule="auto"/>
      </w:pPr>
      <w:r>
        <w:separator/>
      </w:r>
    </w:p>
  </w:endnote>
  <w:endnote w:type="continuationSeparator" w:id="0">
    <w:p w:rsidR="00B126E5" w:rsidRDefault="00B126E5" w:rsidP="002F1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3660155"/>
    </w:sdtPr>
    <w:sdtEndPr/>
    <w:sdtContent>
      <w:p w:rsidR="006E447E" w:rsidRDefault="00125A5A">
        <w:pPr>
          <w:pStyle w:val="a7"/>
          <w:jc w:val="center"/>
        </w:pPr>
        <w:r>
          <w:rPr>
            <w:noProof/>
          </w:rPr>
          <w:fldChar w:fldCharType="begin"/>
        </w:r>
        <w:r w:rsidR="006E447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C7B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E447E" w:rsidRDefault="006E447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6E5" w:rsidRDefault="00B126E5" w:rsidP="002F131E">
      <w:pPr>
        <w:spacing w:after="0" w:line="240" w:lineRule="auto"/>
      </w:pPr>
      <w:r>
        <w:separator/>
      </w:r>
    </w:p>
  </w:footnote>
  <w:footnote w:type="continuationSeparator" w:id="0">
    <w:p w:rsidR="00B126E5" w:rsidRDefault="00B126E5" w:rsidP="002F1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00CD9"/>
    <w:multiLevelType w:val="hybridMultilevel"/>
    <w:tmpl w:val="A2BA2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443D"/>
    <w:multiLevelType w:val="hybridMultilevel"/>
    <w:tmpl w:val="0B02A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761B3"/>
    <w:multiLevelType w:val="hybridMultilevel"/>
    <w:tmpl w:val="E3DE4F22"/>
    <w:lvl w:ilvl="0" w:tplc="8E1EB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3B0260"/>
    <w:multiLevelType w:val="hybridMultilevel"/>
    <w:tmpl w:val="A0EC269C"/>
    <w:lvl w:ilvl="0" w:tplc="EDB6008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8174DD6"/>
    <w:multiLevelType w:val="multilevel"/>
    <w:tmpl w:val="32A2CD5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19B73393"/>
    <w:multiLevelType w:val="hybridMultilevel"/>
    <w:tmpl w:val="158E6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64EBE"/>
    <w:multiLevelType w:val="hybridMultilevel"/>
    <w:tmpl w:val="7B3AE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021CB"/>
    <w:multiLevelType w:val="hybridMultilevel"/>
    <w:tmpl w:val="5E928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43A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29462F0"/>
    <w:multiLevelType w:val="hybridMultilevel"/>
    <w:tmpl w:val="2BDE5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23189"/>
    <w:multiLevelType w:val="hybridMultilevel"/>
    <w:tmpl w:val="F9D86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1590B"/>
    <w:multiLevelType w:val="hybridMultilevel"/>
    <w:tmpl w:val="75F0F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D1411"/>
    <w:multiLevelType w:val="hybridMultilevel"/>
    <w:tmpl w:val="A0EC269C"/>
    <w:lvl w:ilvl="0" w:tplc="EDB6008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EC54301"/>
    <w:multiLevelType w:val="hybridMultilevel"/>
    <w:tmpl w:val="D1789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D646C4"/>
    <w:multiLevelType w:val="multilevel"/>
    <w:tmpl w:val="FCA29BD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7A0307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AAA1C5C"/>
    <w:multiLevelType w:val="hybridMultilevel"/>
    <w:tmpl w:val="A12A6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987C6D"/>
    <w:multiLevelType w:val="hybridMultilevel"/>
    <w:tmpl w:val="0C92B5D4"/>
    <w:lvl w:ilvl="0" w:tplc="5DCCDEDC">
      <w:start w:val="1"/>
      <w:numFmt w:val="decimal"/>
      <w:lvlText w:val="%1."/>
      <w:lvlJc w:val="left"/>
      <w:pPr>
        <w:ind w:left="720" w:hanging="360"/>
      </w:pPr>
    </w:lvl>
    <w:lvl w:ilvl="1" w:tplc="2F240612" w:tentative="1">
      <w:start w:val="1"/>
      <w:numFmt w:val="lowerLetter"/>
      <w:lvlText w:val="%2."/>
      <w:lvlJc w:val="left"/>
      <w:pPr>
        <w:ind w:left="1440" w:hanging="360"/>
      </w:pPr>
    </w:lvl>
    <w:lvl w:ilvl="2" w:tplc="2814F8AE" w:tentative="1">
      <w:start w:val="1"/>
      <w:numFmt w:val="lowerRoman"/>
      <w:lvlText w:val="%3."/>
      <w:lvlJc w:val="right"/>
      <w:pPr>
        <w:ind w:left="2160" w:hanging="180"/>
      </w:pPr>
    </w:lvl>
    <w:lvl w:ilvl="3" w:tplc="D3003476" w:tentative="1">
      <w:start w:val="1"/>
      <w:numFmt w:val="decimal"/>
      <w:lvlText w:val="%4."/>
      <w:lvlJc w:val="left"/>
      <w:pPr>
        <w:ind w:left="2880" w:hanging="360"/>
      </w:pPr>
    </w:lvl>
    <w:lvl w:ilvl="4" w:tplc="12EE86E6" w:tentative="1">
      <w:start w:val="1"/>
      <w:numFmt w:val="lowerLetter"/>
      <w:lvlText w:val="%5."/>
      <w:lvlJc w:val="left"/>
      <w:pPr>
        <w:ind w:left="3600" w:hanging="360"/>
      </w:pPr>
    </w:lvl>
    <w:lvl w:ilvl="5" w:tplc="B040F8CA" w:tentative="1">
      <w:start w:val="1"/>
      <w:numFmt w:val="lowerRoman"/>
      <w:lvlText w:val="%6."/>
      <w:lvlJc w:val="right"/>
      <w:pPr>
        <w:ind w:left="4320" w:hanging="180"/>
      </w:pPr>
    </w:lvl>
    <w:lvl w:ilvl="6" w:tplc="E5D4969A" w:tentative="1">
      <w:start w:val="1"/>
      <w:numFmt w:val="decimal"/>
      <w:lvlText w:val="%7."/>
      <w:lvlJc w:val="left"/>
      <w:pPr>
        <w:ind w:left="5040" w:hanging="360"/>
      </w:pPr>
    </w:lvl>
    <w:lvl w:ilvl="7" w:tplc="09705CCC" w:tentative="1">
      <w:start w:val="1"/>
      <w:numFmt w:val="lowerLetter"/>
      <w:lvlText w:val="%8."/>
      <w:lvlJc w:val="left"/>
      <w:pPr>
        <w:ind w:left="5760" w:hanging="360"/>
      </w:pPr>
    </w:lvl>
    <w:lvl w:ilvl="8" w:tplc="583A06C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</w:num>
  <w:num w:numId="2">
    <w:abstractNumId w:val="11"/>
  </w:num>
  <w:num w:numId="3">
    <w:abstractNumId w:val="17"/>
  </w:num>
  <w:num w:numId="4">
    <w:abstractNumId w:val="9"/>
  </w:num>
  <w:num w:numId="5">
    <w:abstractNumId w:val="4"/>
  </w:num>
  <w:num w:numId="6">
    <w:abstractNumId w:val="14"/>
  </w:num>
  <w:num w:numId="7">
    <w:abstractNumId w:val="8"/>
    <w:lvlOverride w:ilvl="0">
      <w:startOverride w:val="1"/>
    </w:lvlOverride>
  </w:num>
  <w:num w:numId="8">
    <w:abstractNumId w:val="16"/>
  </w:num>
  <w:num w:numId="9">
    <w:abstractNumId w:val="0"/>
  </w:num>
  <w:num w:numId="10">
    <w:abstractNumId w:val="12"/>
  </w:num>
  <w:num w:numId="11">
    <w:abstractNumId w:val="13"/>
  </w:num>
  <w:num w:numId="12">
    <w:abstractNumId w:val="5"/>
  </w:num>
  <w:num w:numId="13">
    <w:abstractNumId w:val="6"/>
  </w:num>
  <w:num w:numId="14">
    <w:abstractNumId w:val="1"/>
  </w:num>
  <w:num w:numId="15">
    <w:abstractNumId w:val="3"/>
  </w:num>
  <w:num w:numId="16">
    <w:abstractNumId w:val="2"/>
  </w:num>
  <w:num w:numId="17">
    <w:abstractNumId w:val="10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ECC"/>
    <w:rsid w:val="000072B2"/>
    <w:rsid w:val="0002604A"/>
    <w:rsid w:val="000338BF"/>
    <w:rsid w:val="000440D2"/>
    <w:rsid w:val="00060C15"/>
    <w:rsid w:val="000B3EAA"/>
    <w:rsid w:val="00103D29"/>
    <w:rsid w:val="0010617A"/>
    <w:rsid w:val="00125A5A"/>
    <w:rsid w:val="00170A7D"/>
    <w:rsid w:val="00190627"/>
    <w:rsid w:val="0019277E"/>
    <w:rsid w:val="001C04B8"/>
    <w:rsid w:val="001D6D64"/>
    <w:rsid w:val="001F13A5"/>
    <w:rsid w:val="001F1698"/>
    <w:rsid w:val="00224B78"/>
    <w:rsid w:val="002353EB"/>
    <w:rsid w:val="00267638"/>
    <w:rsid w:val="002808BF"/>
    <w:rsid w:val="002A01E4"/>
    <w:rsid w:val="002A04F3"/>
    <w:rsid w:val="002B6A8D"/>
    <w:rsid w:val="002C5F64"/>
    <w:rsid w:val="002E43B1"/>
    <w:rsid w:val="002F131E"/>
    <w:rsid w:val="002F249B"/>
    <w:rsid w:val="0032127B"/>
    <w:rsid w:val="003270D1"/>
    <w:rsid w:val="003570FC"/>
    <w:rsid w:val="003A5ECC"/>
    <w:rsid w:val="003D2DAC"/>
    <w:rsid w:val="003F05BA"/>
    <w:rsid w:val="004219D9"/>
    <w:rsid w:val="004C7B4D"/>
    <w:rsid w:val="004E7CAF"/>
    <w:rsid w:val="00522F0E"/>
    <w:rsid w:val="00533219"/>
    <w:rsid w:val="00553E8A"/>
    <w:rsid w:val="00577219"/>
    <w:rsid w:val="00584DC8"/>
    <w:rsid w:val="005D79AB"/>
    <w:rsid w:val="006D0B98"/>
    <w:rsid w:val="006D140B"/>
    <w:rsid w:val="006E447E"/>
    <w:rsid w:val="0070742C"/>
    <w:rsid w:val="00746546"/>
    <w:rsid w:val="007550D8"/>
    <w:rsid w:val="00767EC0"/>
    <w:rsid w:val="00890012"/>
    <w:rsid w:val="008A668E"/>
    <w:rsid w:val="008D0115"/>
    <w:rsid w:val="008D2453"/>
    <w:rsid w:val="00924CB8"/>
    <w:rsid w:val="00935C3E"/>
    <w:rsid w:val="0097465C"/>
    <w:rsid w:val="00990DF4"/>
    <w:rsid w:val="009A6E57"/>
    <w:rsid w:val="009B5A59"/>
    <w:rsid w:val="009E4598"/>
    <w:rsid w:val="00A050CD"/>
    <w:rsid w:val="00A37C1B"/>
    <w:rsid w:val="00A502A0"/>
    <w:rsid w:val="00A541CF"/>
    <w:rsid w:val="00A60358"/>
    <w:rsid w:val="00AA1BCC"/>
    <w:rsid w:val="00AA4A19"/>
    <w:rsid w:val="00AB0603"/>
    <w:rsid w:val="00AD6463"/>
    <w:rsid w:val="00B126E5"/>
    <w:rsid w:val="00B141F4"/>
    <w:rsid w:val="00B56A77"/>
    <w:rsid w:val="00B8792A"/>
    <w:rsid w:val="00BA1DB2"/>
    <w:rsid w:val="00BB1D53"/>
    <w:rsid w:val="00BE6D0C"/>
    <w:rsid w:val="00C11B93"/>
    <w:rsid w:val="00C12686"/>
    <w:rsid w:val="00C17ADC"/>
    <w:rsid w:val="00C209F5"/>
    <w:rsid w:val="00C3437C"/>
    <w:rsid w:val="00C46C1C"/>
    <w:rsid w:val="00C921A4"/>
    <w:rsid w:val="00CB7A29"/>
    <w:rsid w:val="00CD6194"/>
    <w:rsid w:val="00CE1C86"/>
    <w:rsid w:val="00D33382"/>
    <w:rsid w:val="00D56601"/>
    <w:rsid w:val="00DA0F8B"/>
    <w:rsid w:val="00DA1FF6"/>
    <w:rsid w:val="00DA2A2D"/>
    <w:rsid w:val="00DB528B"/>
    <w:rsid w:val="00DE76DF"/>
    <w:rsid w:val="00E244D7"/>
    <w:rsid w:val="00E25485"/>
    <w:rsid w:val="00E302FB"/>
    <w:rsid w:val="00E6568E"/>
    <w:rsid w:val="00EC75FD"/>
    <w:rsid w:val="00ED544B"/>
    <w:rsid w:val="00F24451"/>
    <w:rsid w:val="00F5756F"/>
    <w:rsid w:val="00F658C5"/>
    <w:rsid w:val="00F74232"/>
    <w:rsid w:val="00F801D8"/>
    <w:rsid w:val="00FB3089"/>
    <w:rsid w:val="00FE65B1"/>
    <w:rsid w:val="00FF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592F66-AB74-4CD1-ADAB-F8FA068B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219"/>
  </w:style>
  <w:style w:type="paragraph" w:styleId="1">
    <w:name w:val="heading 1"/>
    <w:basedOn w:val="a"/>
    <w:next w:val="a"/>
    <w:link w:val="10"/>
    <w:qFormat/>
    <w:rsid w:val="003A5ECC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FE65B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E65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FE65B1"/>
    <w:pPr>
      <w:keepNext/>
      <w:spacing w:after="0" w:line="240" w:lineRule="auto"/>
      <w:ind w:firstLine="709"/>
      <w:jc w:val="center"/>
      <w:outlineLvl w:val="4"/>
    </w:pPr>
    <w:rPr>
      <w:rFonts w:ascii="Arial" w:eastAsia="Times New Roman" w:hAnsi="Arial" w:cs="Times New Roman"/>
      <w:b/>
      <w:sz w:val="24"/>
      <w:szCs w:val="20"/>
    </w:rPr>
  </w:style>
  <w:style w:type="paragraph" w:styleId="6">
    <w:name w:val="heading 6"/>
    <w:basedOn w:val="a"/>
    <w:next w:val="a"/>
    <w:link w:val="60"/>
    <w:qFormat/>
    <w:rsid w:val="00FE65B1"/>
    <w:pPr>
      <w:keepNext/>
      <w:spacing w:after="0" w:line="360" w:lineRule="auto"/>
      <w:ind w:firstLine="709"/>
      <w:outlineLvl w:val="5"/>
    </w:pPr>
    <w:rPr>
      <w:rFonts w:ascii="Arial" w:eastAsia="Times New Roman" w:hAnsi="Arial" w:cs="Times New Roman"/>
      <w:b/>
      <w:sz w:val="24"/>
      <w:szCs w:val="20"/>
    </w:rPr>
  </w:style>
  <w:style w:type="paragraph" w:styleId="8">
    <w:name w:val="heading 8"/>
    <w:basedOn w:val="a"/>
    <w:next w:val="a"/>
    <w:link w:val="80"/>
    <w:qFormat/>
    <w:rsid w:val="00FE65B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ECC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rsid w:val="003A5ECC"/>
    <w:rPr>
      <w:color w:val="0000FF"/>
      <w:u w:val="single"/>
    </w:rPr>
  </w:style>
  <w:style w:type="paragraph" w:styleId="a4">
    <w:name w:val="List"/>
    <w:basedOn w:val="a"/>
    <w:rsid w:val="003A5ECC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2F1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131E"/>
  </w:style>
  <w:style w:type="paragraph" w:styleId="a7">
    <w:name w:val="footer"/>
    <w:basedOn w:val="a"/>
    <w:link w:val="a8"/>
    <w:unhideWhenUsed/>
    <w:rsid w:val="002F1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2F131E"/>
  </w:style>
  <w:style w:type="paragraph" w:styleId="a9">
    <w:name w:val="Balloon Text"/>
    <w:basedOn w:val="a"/>
    <w:link w:val="aa"/>
    <w:uiPriority w:val="99"/>
    <w:semiHidden/>
    <w:unhideWhenUsed/>
    <w:rsid w:val="00421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19D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E65B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E65B1"/>
    <w:rPr>
      <w:rFonts w:ascii="Arial" w:eastAsia="Times New Roman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FE65B1"/>
    <w:rPr>
      <w:rFonts w:ascii="Arial" w:eastAsia="Times New Roman" w:hAnsi="Arial" w:cs="Times New Roman"/>
      <w:b/>
      <w:sz w:val="24"/>
      <w:szCs w:val="20"/>
    </w:rPr>
  </w:style>
  <w:style w:type="character" w:customStyle="1" w:styleId="60">
    <w:name w:val="Заголовок 6 Знак"/>
    <w:basedOn w:val="a0"/>
    <w:link w:val="6"/>
    <w:rsid w:val="00FE65B1"/>
    <w:rPr>
      <w:rFonts w:ascii="Arial" w:eastAsia="Times New Roman" w:hAnsi="Arial" w:cs="Times New Roman"/>
      <w:b/>
      <w:sz w:val="24"/>
      <w:szCs w:val="20"/>
    </w:rPr>
  </w:style>
  <w:style w:type="character" w:customStyle="1" w:styleId="80">
    <w:name w:val="Заголовок 8 Знак"/>
    <w:basedOn w:val="a0"/>
    <w:link w:val="8"/>
    <w:rsid w:val="00FE65B1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b">
    <w:name w:val="Body Text"/>
    <w:basedOn w:val="a"/>
    <w:link w:val="ac"/>
    <w:rsid w:val="00FE65B1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FE65B1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FE65B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FE65B1"/>
    <w:rPr>
      <w:rFonts w:ascii="Times New Roman" w:eastAsia="Times New Roman" w:hAnsi="Times New Roman" w:cs="Times New Roman"/>
      <w:sz w:val="20"/>
      <w:szCs w:val="20"/>
    </w:rPr>
  </w:style>
  <w:style w:type="paragraph" w:customStyle="1" w:styleId="210">
    <w:name w:val="Основной текст 21"/>
    <w:basedOn w:val="a"/>
    <w:rsid w:val="00FE65B1"/>
    <w:pPr>
      <w:widowControl w:val="0"/>
      <w:spacing w:after="0" w:line="360" w:lineRule="auto"/>
      <w:ind w:firstLine="480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character" w:styleId="ad">
    <w:name w:val="page number"/>
    <w:basedOn w:val="a0"/>
    <w:rsid w:val="00FE65B1"/>
  </w:style>
  <w:style w:type="paragraph" w:styleId="23">
    <w:name w:val="Body Text Indent 2"/>
    <w:basedOn w:val="a"/>
    <w:link w:val="24"/>
    <w:rsid w:val="00FE65B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FE65B1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FE65B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E65B1"/>
    <w:rPr>
      <w:rFonts w:ascii="Times New Roman" w:eastAsia="Times New Roman" w:hAnsi="Times New Roman" w:cs="Times New Roman"/>
      <w:sz w:val="16"/>
      <w:szCs w:val="16"/>
    </w:rPr>
  </w:style>
  <w:style w:type="paragraph" w:styleId="ae">
    <w:name w:val="Normal (Web)"/>
    <w:basedOn w:val="a"/>
    <w:rsid w:val="00FE6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f0"/>
    <w:rsid w:val="00FE65B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rsid w:val="00FE65B1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Title"/>
    <w:basedOn w:val="a"/>
    <w:link w:val="af2"/>
    <w:qFormat/>
    <w:rsid w:val="00FE65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customStyle="1" w:styleId="af2">
    <w:name w:val="Заголовок Знак"/>
    <w:basedOn w:val="a0"/>
    <w:link w:val="af1"/>
    <w:rsid w:val="00FE65B1"/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customStyle="1" w:styleId="lg">
    <w:name w:val="lg"/>
    <w:rsid w:val="00FE65B1"/>
    <w:rPr>
      <w:sz w:val="17"/>
      <w:szCs w:val="17"/>
    </w:rPr>
  </w:style>
  <w:style w:type="paragraph" w:styleId="af3">
    <w:name w:val="List Paragraph"/>
    <w:basedOn w:val="a"/>
    <w:uiPriority w:val="34"/>
    <w:qFormat/>
    <w:rsid w:val="00FE65B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1">
    <w:name w:val="Основной текст с отступом 21"/>
    <w:basedOn w:val="a"/>
    <w:rsid w:val="00FE65B1"/>
    <w:pPr>
      <w:overflowPunct w:val="0"/>
      <w:autoSpaceDE w:val="0"/>
      <w:autoSpaceDN w:val="0"/>
      <w:adjustRightInd w:val="0"/>
      <w:spacing w:after="0" w:line="240" w:lineRule="auto"/>
      <w:ind w:left="45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0">
    <w:name w:val="Основной текст с отступом 22"/>
    <w:basedOn w:val="a"/>
    <w:rsid w:val="00CB7A29"/>
    <w:pPr>
      <w:overflowPunct w:val="0"/>
      <w:autoSpaceDE w:val="0"/>
      <w:autoSpaceDN w:val="0"/>
      <w:adjustRightInd w:val="0"/>
      <w:spacing w:after="0" w:line="240" w:lineRule="auto"/>
      <w:ind w:left="45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4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1336F-4D45-410C-9955-9DBAD58B9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Тюкова Татьяна Сергеевна</cp:lastModifiedBy>
  <cp:revision>2</cp:revision>
  <cp:lastPrinted>2018-11-28T08:53:00Z</cp:lastPrinted>
  <dcterms:created xsi:type="dcterms:W3CDTF">2025-08-13T11:53:00Z</dcterms:created>
  <dcterms:modified xsi:type="dcterms:W3CDTF">2025-08-13T11:53:00Z</dcterms:modified>
</cp:coreProperties>
</file>